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4E" w:rsidRDefault="002E5B22" w:rsidP="002E5B22">
      <w:pPr>
        <w:pStyle w:val="Nadpis2"/>
        <w:jc w:val="center"/>
      </w:pPr>
      <w:r>
        <w:t>ŠATNÍ SKŘÍŇ – LOŽNICE</w:t>
      </w:r>
      <w:r w:rsidR="00D43794">
        <w:t xml:space="preserve"> (</w:t>
      </w:r>
      <w:r w:rsidR="00D43794" w:rsidRPr="00D43794">
        <w:t xml:space="preserve">dub </w:t>
      </w:r>
      <w:proofErr w:type="spellStart"/>
      <w:r w:rsidR="00D43794" w:rsidRPr="00D43794">
        <w:t>sägerau</w:t>
      </w:r>
      <w:proofErr w:type="spellEnd"/>
      <w:r w:rsidR="00D43794">
        <w:t xml:space="preserve">) 185š </w:t>
      </w:r>
      <w:r w:rsidR="00D43794" w:rsidRPr="00D43794">
        <w:rPr>
          <w:b w:val="0"/>
        </w:rPr>
        <w:t>x</w:t>
      </w:r>
      <w:r w:rsidR="00D43794">
        <w:t xml:space="preserve"> 35h </w:t>
      </w:r>
      <w:r w:rsidR="00D43794" w:rsidRPr="00D43794">
        <w:rPr>
          <w:b w:val="0"/>
        </w:rPr>
        <w:t>x</w:t>
      </w:r>
      <w:r w:rsidR="00D43794">
        <w:t xml:space="preserve"> </w:t>
      </w:r>
      <w:r w:rsidR="00735BA3">
        <w:t>245</w:t>
      </w:r>
      <w:r w:rsidR="00D43794">
        <w:t>v</w:t>
      </w:r>
    </w:p>
    <w:p w:rsidR="00E84DE0" w:rsidRDefault="00E84DE0" w:rsidP="002E5B22">
      <w:r>
        <w:tab/>
      </w:r>
      <w:r>
        <w:tab/>
      </w:r>
      <w:r>
        <w:tab/>
      </w:r>
    </w:p>
    <w:p w:rsidR="002E5B22" w:rsidRDefault="00922420" w:rsidP="002E5B22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0.05pt;margin-top:7.75pt;width:42pt;height:15.85pt;flip:y;z-index:251663360" o:connectortype="straight">
            <v:stroke startarrow="block" endarrow="block"/>
          </v:shape>
        </w:pict>
      </w:r>
      <w:r>
        <w:rPr>
          <w:noProof/>
          <w:lang w:eastAsia="cs-CZ"/>
        </w:rPr>
        <w:pict>
          <v:shape id="_x0000_s1029" type="#_x0000_t32" style="position:absolute;margin-left:264.05pt;margin-top:16pt;width:269.25pt;height:12pt;z-index:251662336" o:connectortype="straight">
            <v:stroke startarrow="block" endarrow="block"/>
          </v:shape>
        </w:pict>
      </w:r>
      <w:r>
        <w:rPr>
          <w:noProof/>
          <w:lang w:eastAsia="cs-CZ"/>
        </w:rPr>
        <w:pict>
          <v:shape id="_x0000_s1028" type="#_x0000_t32" style="position:absolute;margin-left:80.3pt;margin-top:7.75pt;width:178.5pt;height:8.25pt;z-index:251661312" o:connectortype="straight">
            <v:stroke startarrow="block" endarrow="block"/>
          </v:shape>
        </w:pict>
      </w:r>
      <w:r w:rsidR="00D9101B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3175</wp:posOffset>
            </wp:positionV>
            <wp:extent cx="6353175" cy="8343900"/>
            <wp:effectExtent l="1905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DE0">
        <w:tab/>
        <w:t xml:space="preserve">  35</w:t>
      </w:r>
      <w:r w:rsidR="00E84DE0">
        <w:tab/>
      </w:r>
      <w:r w:rsidR="00E84DE0">
        <w:tab/>
      </w:r>
      <w:r w:rsidR="00E84DE0">
        <w:tab/>
      </w:r>
      <w:r w:rsidR="00E84DE0">
        <w:tab/>
      </w:r>
      <w:r w:rsidR="00AE308E">
        <w:t>185/2</w:t>
      </w:r>
      <w:r w:rsidR="00E84DE0">
        <w:tab/>
      </w:r>
      <w:r w:rsidR="00E84DE0">
        <w:tab/>
      </w:r>
      <w:r w:rsidR="00E84DE0">
        <w:tab/>
      </w:r>
      <w:r w:rsidR="00E84DE0">
        <w:tab/>
      </w:r>
      <w:r w:rsidR="00AE308E">
        <w:t>185/2</w:t>
      </w:r>
    </w:p>
    <w:p w:rsidR="002E5B22" w:rsidRDefault="00922420" w:rsidP="002E5B22">
      <w:r>
        <w:rPr>
          <w:noProof/>
          <w:lang w:eastAsia="cs-CZ"/>
        </w:rPr>
        <w:pict>
          <v:shape id="_x0000_s1034" type="#_x0000_t32" style="position:absolute;margin-left:30.05pt;margin-top:2.55pt;width:3.75pt;height:227.35pt;z-index:251664384" o:connectortype="straight">
            <v:stroke startarrow="block" endarrow="block"/>
          </v:shape>
        </w:pict>
      </w:r>
      <w:r>
        <w:rPr>
          <w:noProof/>
          <w:lang w:eastAsia="cs-CZ"/>
        </w:rPr>
        <w:pict>
          <v:shape id="_x0000_s1027" type="#_x0000_t32" style="position:absolute;margin-left:533.3pt;margin-top:7.1pt;width:2.25pt;height:588pt;flip:y;z-index:251660288" o:connectortype="straight">
            <v:stroke startarrow="block" endarrow="block"/>
          </v:shape>
        </w:pict>
      </w:r>
    </w:p>
    <w:p w:rsidR="002E5B22" w:rsidRDefault="002E5B22" w:rsidP="002E5B22"/>
    <w:p w:rsidR="002E5B22" w:rsidRDefault="002E5B22" w:rsidP="002E5B22"/>
    <w:p w:rsidR="002E5B22" w:rsidRDefault="002E5B22" w:rsidP="002E5B22"/>
    <w:p w:rsidR="002E5B22" w:rsidRDefault="002E5B22" w:rsidP="002E5B22"/>
    <w:p w:rsidR="002E5B22" w:rsidRDefault="00E84DE0" w:rsidP="002E5B22">
      <w:r>
        <w:t xml:space="preserve">      80</w:t>
      </w:r>
    </w:p>
    <w:p w:rsidR="002E5B22" w:rsidRDefault="002E5B22" w:rsidP="002E5B22"/>
    <w:p w:rsidR="002E5B22" w:rsidRDefault="002E5B22" w:rsidP="002E5B22"/>
    <w:p w:rsidR="002E5B22" w:rsidRDefault="002E5B22" w:rsidP="002E5B22"/>
    <w:p w:rsidR="002E5B22" w:rsidRDefault="00922420" w:rsidP="002E5B22">
      <w:r>
        <w:rPr>
          <w:noProof/>
          <w:lang w:eastAsia="cs-CZ"/>
        </w:rPr>
        <w:pict>
          <v:shape id="_x0000_s1035" type="#_x0000_t32" style="position:absolute;margin-left:33.8pt;margin-top:4.65pt;width:.75pt;height:156.75pt;flip:x y;z-index:251665408" o:connectortype="straight">
            <v:stroke startarrow="block" endarrow="block"/>
          </v:shape>
        </w:pict>
      </w:r>
      <w:r w:rsidR="00E84DE0">
        <w:tab/>
      </w:r>
      <w:r w:rsidR="00E84DE0">
        <w:tab/>
      </w:r>
      <w:r w:rsidR="00E84DE0">
        <w:tab/>
      </w:r>
      <w:r w:rsidR="00E84DE0">
        <w:tab/>
      </w:r>
      <w:r w:rsidR="00E84DE0">
        <w:tab/>
      </w:r>
      <w:r w:rsidR="00E84DE0">
        <w:tab/>
      </w:r>
      <w:r w:rsidR="00E84DE0">
        <w:tab/>
      </w:r>
      <w:r w:rsidR="00E84DE0">
        <w:tab/>
      </w:r>
      <w:r w:rsidR="00E84DE0">
        <w:tab/>
      </w:r>
      <w:r w:rsidR="00E84DE0">
        <w:tab/>
      </w:r>
      <w:r w:rsidR="00E84DE0">
        <w:tab/>
      </w:r>
      <w:r w:rsidR="00E84DE0">
        <w:tab/>
      </w:r>
      <w:r w:rsidR="00E84DE0">
        <w:tab/>
      </w:r>
      <w:r w:rsidR="00E84DE0">
        <w:tab/>
      </w:r>
      <w:r w:rsidR="00E84DE0">
        <w:tab/>
        <w:t xml:space="preserve">   245</w:t>
      </w:r>
    </w:p>
    <w:p w:rsidR="002E5B22" w:rsidRDefault="002E5B22" w:rsidP="002E5B22"/>
    <w:p w:rsidR="002E5B22" w:rsidRDefault="002E5B22" w:rsidP="002E5B22"/>
    <w:p w:rsidR="002E5B22" w:rsidRDefault="00BF0CDA" w:rsidP="002E5B22">
      <w:r>
        <w:t xml:space="preserve">       90</w:t>
      </w:r>
    </w:p>
    <w:p w:rsidR="002E5B22" w:rsidRDefault="002E5B22" w:rsidP="002E5B22"/>
    <w:p w:rsidR="002E5B22" w:rsidRDefault="002E5B22" w:rsidP="002E5B22"/>
    <w:p w:rsidR="002E5B22" w:rsidRDefault="00922420" w:rsidP="002E5B22">
      <w:r>
        <w:rPr>
          <w:noProof/>
          <w:lang w:eastAsia="cs-CZ"/>
        </w:rPr>
        <w:pict>
          <v:shape id="_x0000_s1037" type="#_x0000_t32" style="position:absolute;margin-left:54.8pt;margin-top:12.5pt;width:85.5pt;height:231.75pt;flip:x;z-index:251667456" o:connectortype="straight" strokecolor="#548dd4 [1951]" strokeweight="3pt">
            <v:stroke startarrow="block" endarrow="block"/>
            <v:shadow type="perspective" color="#622423 [1605]" opacity=".5" offset="1pt" offset2="-1pt"/>
          </v:shape>
        </w:pict>
      </w:r>
      <w:r>
        <w:rPr>
          <w:noProof/>
          <w:lang w:eastAsia="cs-CZ"/>
        </w:rPr>
        <w:pict>
          <v:shape id="_x0000_s1036" type="#_x0000_t32" style="position:absolute;margin-left:34.55pt;margin-top:12.5pt;width:3.75pt;height:187.5pt;z-index:251666432" o:connectortype="straight">
            <v:stroke startarrow="block" endarrow="block"/>
          </v:shape>
        </w:pict>
      </w:r>
    </w:p>
    <w:p w:rsidR="002E5B22" w:rsidRDefault="002E5B22" w:rsidP="002E5B22"/>
    <w:p w:rsidR="002E5B22" w:rsidRDefault="002E5B22" w:rsidP="002E5B22"/>
    <w:p w:rsidR="002E5B22" w:rsidRDefault="002E5B22" w:rsidP="002E5B22"/>
    <w:p w:rsidR="002E5B22" w:rsidRDefault="002E5B22" w:rsidP="002E5B22"/>
    <w:p w:rsidR="00D9101B" w:rsidRDefault="00E84DE0" w:rsidP="002E5B22">
      <w:r>
        <w:t xml:space="preserve">     </w:t>
      </w:r>
      <w:r w:rsidR="00BF0CDA">
        <w:t xml:space="preserve">   75</w:t>
      </w:r>
    </w:p>
    <w:p w:rsidR="00D9101B" w:rsidRDefault="00D9101B" w:rsidP="002E5B22"/>
    <w:p w:rsidR="00D9101B" w:rsidRDefault="00D9101B" w:rsidP="002E5B22"/>
    <w:p w:rsidR="00D9101B" w:rsidRDefault="00922420" w:rsidP="002E5B22">
      <w:r>
        <w:rPr>
          <w:noProof/>
          <w:lang w:eastAsia="cs-CZ"/>
        </w:rPr>
        <w:pict>
          <v:shape id="_x0000_s1026" type="#_x0000_t32" style="position:absolute;margin-left:51.05pt;margin-top:1.65pt;width:441.75pt;height:43.5pt;z-index:251659264" o:connectortype="straight">
            <v:stroke startarrow="block" endarrow="block"/>
          </v:shape>
        </w:pict>
      </w:r>
    </w:p>
    <w:p w:rsidR="00D9101B" w:rsidRDefault="00BF0CDA" w:rsidP="002E5B2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185</w:t>
      </w:r>
    </w:p>
    <w:p w:rsidR="00D9101B" w:rsidRPr="00AE308E" w:rsidRDefault="00312EEB" w:rsidP="002E5B22">
      <w:pPr>
        <w:rPr>
          <w:b/>
          <w:color w:val="4F81BD" w:themeColor="accent1"/>
        </w:rPr>
      </w:pPr>
      <w:r>
        <w:rPr>
          <w:b/>
          <w:noProof/>
          <w:color w:val="4F81BD" w:themeColor="accent1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242570</wp:posOffset>
            </wp:positionV>
            <wp:extent cx="1666875" cy="1019175"/>
            <wp:effectExtent l="19050" t="0" r="9525" b="0"/>
            <wp:wrapTight wrapText="bothSides">
              <wp:wrapPolygon edited="0">
                <wp:start x="-247" y="0"/>
                <wp:lineTo x="-247" y="21398"/>
                <wp:lineTo x="21723" y="21398"/>
                <wp:lineTo x="21723" y="0"/>
                <wp:lineTo x="-247" y="0"/>
              </wp:wrapPolygon>
            </wp:wrapTight>
            <wp:docPr id="1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362">
        <w:rPr>
          <w:b/>
          <w:noProof/>
          <w:color w:val="4F81BD" w:themeColor="accent1"/>
          <w:lang w:eastAsia="cs-CZ"/>
        </w:rPr>
        <w:t>vyjímatelná</w:t>
      </w:r>
      <w:r w:rsidR="00AE308E" w:rsidRPr="00AE308E">
        <w:rPr>
          <w:b/>
          <w:color w:val="4F81BD" w:themeColor="accent1"/>
        </w:rPr>
        <w:t xml:space="preserve"> polička</w:t>
      </w:r>
      <w:r w:rsidR="00AE308E">
        <w:rPr>
          <w:b/>
          <w:color w:val="4F81BD" w:themeColor="accent1"/>
        </w:rPr>
        <w:t xml:space="preserve"> (</w:t>
      </w:r>
      <w:r w:rsidR="001D0362">
        <w:rPr>
          <w:b/>
          <w:color w:val="4F81BD" w:themeColor="accent1"/>
        </w:rPr>
        <w:t>funkce stolu</w:t>
      </w:r>
      <w:r w:rsidR="00AE308E">
        <w:rPr>
          <w:b/>
          <w:color w:val="4F81BD" w:themeColor="accent1"/>
        </w:rPr>
        <w:t>)</w:t>
      </w:r>
    </w:p>
    <w:p w:rsidR="00D9101B" w:rsidRDefault="00D9101B" w:rsidP="002E5B22"/>
    <w:p w:rsidR="00D9101B" w:rsidRPr="001D0362" w:rsidRDefault="00312EEB" w:rsidP="002E5B22">
      <w:pPr>
        <w:rPr>
          <w:b/>
          <w:sz w:val="24"/>
          <w:szCs w:val="24"/>
        </w:rPr>
      </w:pPr>
      <w:r w:rsidRPr="001D0362">
        <w:rPr>
          <w:b/>
          <w:sz w:val="24"/>
          <w:szCs w:val="24"/>
        </w:rPr>
        <w:t xml:space="preserve">= </w:t>
      </w:r>
      <w:r w:rsidR="001D0362" w:rsidRPr="001D0362">
        <w:rPr>
          <w:b/>
          <w:sz w:val="24"/>
          <w:szCs w:val="24"/>
        </w:rPr>
        <w:t>nějaký mechanismus, ja</w:t>
      </w:r>
      <w:r w:rsidR="001D0362">
        <w:rPr>
          <w:b/>
          <w:sz w:val="24"/>
          <w:szCs w:val="24"/>
        </w:rPr>
        <w:t>k zajistit prodloužení a zároveň odolnost – jestli vyjíždění poličky, co bude hned pod touto, nebo otáčení druhé části poličky nahoru, atd.</w:t>
      </w:r>
    </w:p>
    <w:p w:rsidR="00D9101B" w:rsidRDefault="00D9101B" w:rsidP="002E5B22"/>
    <w:p w:rsidR="00735BA3" w:rsidRDefault="00184047" w:rsidP="00735BA3"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5096510</wp:posOffset>
            </wp:positionH>
            <wp:positionV relativeFrom="paragraph">
              <wp:posOffset>324485</wp:posOffset>
            </wp:positionV>
            <wp:extent cx="1905000" cy="2162175"/>
            <wp:effectExtent l="19050" t="0" r="0" b="0"/>
            <wp:wrapTight wrapText="bothSides">
              <wp:wrapPolygon edited="0">
                <wp:start x="-216" y="0"/>
                <wp:lineTo x="-216" y="21505"/>
                <wp:lineTo x="21600" y="21505"/>
                <wp:lineTo x="21600" y="0"/>
                <wp:lineTo x="-216" y="0"/>
              </wp:wrapPolygon>
            </wp:wrapTight>
            <wp:docPr id="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420">
        <w:rPr>
          <w:noProof/>
          <w:lang w:eastAsia="cs-CZ"/>
        </w:rPr>
        <w:pict>
          <v:shape id="_x0000_s1039" type="#_x0000_t32" style="position:absolute;margin-left:129.05pt;margin-top:6.05pt;width:0;height:332.25pt;z-index:251671552;mso-position-horizontal-relative:text;mso-position-vertical-relative:text" o:connectortype="straight">
            <v:stroke startarrow="block" endarrow="block"/>
          </v:shape>
        </w:pict>
      </w:r>
      <w:r w:rsidR="00953809"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1524000" cy="4324350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809" w:rsidRDefault="00922420" w:rsidP="00735BA3">
      <w:pPr>
        <w:rPr>
          <w:b/>
        </w:rPr>
      </w:pPr>
      <w:r w:rsidRPr="00922420">
        <w:rPr>
          <w:noProof/>
          <w:lang w:eastAsia="cs-CZ"/>
        </w:rPr>
        <w:pict>
          <v:shape id="_x0000_s1040" type="#_x0000_t32" style="position:absolute;margin-left:393.8pt;margin-top:2.35pt;width:.75pt;height:154.5pt;z-index:251673600" o:connectortype="straight">
            <v:stroke startarrow="block" endarrow="block"/>
          </v:shape>
        </w:pict>
      </w:r>
      <w:r w:rsidR="00184047">
        <w:tab/>
      </w:r>
      <w:r w:rsidR="00184047">
        <w:tab/>
      </w:r>
      <w:r w:rsidR="00184047">
        <w:tab/>
      </w:r>
      <w:r w:rsidR="00184047">
        <w:tab/>
        <w:t xml:space="preserve">počet buněk ve sloupci: </w:t>
      </w:r>
      <w:r w:rsidR="00184047" w:rsidRPr="00184047">
        <w:rPr>
          <w:b/>
        </w:rPr>
        <w:t>8</w:t>
      </w:r>
      <w:r w:rsidR="00184047">
        <w:rPr>
          <w:b/>
        </w:rPr>
        <w:t xml:space="preserve"> </w:t>
      </w:r>
    </w:p>
    <w:p w:rsidR="00184047" w:rsidRDefault="00184047" w:rsidP="00735BA3">
      <w:pPr>
        <w:rPr>
          <w:b/>
        </w:rPr>
      </w:pPr>
    </w:p>
    <w:p w:rsidR="00184047" w:rsidRDefault="00184047" w:rsidP="00735BA3">
      <w:pPr>
        <w:rPr>
          <w:b/>
        </w:rPr>
      </w:pPr>
    </w:p>
    <w:p w:rsidR="00184047" w:rsidRDefault="00184047" w:rsidP="00735BA3">
      <w:pPr>
        <w:rPr>
          <w:b/>
        </w:rPr>
      </w:pPr>
    </w:p>
    <w:p w:rsidR="00184047" w:rsidRDefault="00184047" w:rsidP="00A4611C">
      <w:pPr>
        <w:ind w:left="5529" w:firstLine="5091"/>
        <w:rPr>
          <w:b/>
        </w:rPr>
      </w:pPr>
      <w:r>
        <w:t xml:space="preserve">          </w:t>
      </w:r>
      <w:r w:rsidR="00A4611C">
        <w:t xml:space="preserve"> </w:t>
      </w:r>
      <w:r w:rsidRPr="00184047">
        <w:t xml:space="preserve">počet buněk ve sloupci: </w:t>
      </w:r>
      <w:r>
        <w:rPr>
          <w:b/>
        </w:rPr>
        <w:t>3</w:t>
      </w:r>
    </w:p>
    <w:p w:rsidR="00A4611C" w:rsidRDefault="00A4611C" w:rsidP="00A4611C">
      <w:pPr>
        <w:ind w:left="5529" w:firstLine="5091"/>
      </w:pPr>
    </w:p>
    <w:p w:rsidR="00312EEB" w:rsidRDefault="00312EEB" w:rsidP="00A4611C">
      <w:pPr>
        <w:ind w:left="5529" w:firstLine="5091"/>
      </w:pPr>
    </w:p>
    <w:p w:rsidR="00312EEB" w:rsidRDefault="00312EEB" w:rsidP="00A4611C">
      <w:pPr>
        <w:ind w:left="5529" w:firstLine="5091"/>
      </w:pPr>
    </w:p>
    <w:p w:rsidR="00312EEB" w:rsidRDefault="00312EEB" w:rsidP="00A4611C">
      <w:pPr>
        <w:ind w:left="5529" w:firstLine="5091"/>
      </w:pPr>
    </w:p>
    <w:p w:rsidR="00312EEB" w:rsidRPr="00735BA3" w:rsidRDefault="00312EEB" w:rsidP="00A4611C">
      <w:pPr>
        <w:ind w:left="5529" w:firstLine="5091"/>
      </w:pPr>
    </w:p>
    <w:sectPr w:rsidR="00312EEB" w:rsidRPr="00735BA3" w:rsidSect="00D9101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5B22"/>
    <w:rsid w:val="00156F66"/>
    <w:rsid w:val="00184047"/>
    <w:rsid w:val="001A0D11"/>
    <w:rsid w:val="001D0362"/>
    <w:rsid w:val="002E5B22"/>
    <w:rsid w:val="00312EEB"/>
    <w:rsid w:val="003B2F65"/>
    <w:rsid w:val="005642E5"/>
    <w:rsid w:val="00730849"/>
    <w:rsid w:val="00735BA3"/>
    <w:rsid w:val="0079333E"/>
    <w:rsid w:val="00922420"/>
    <w:rsid w:val="00953809"/>
    <w:rsid w:val="00A4611C"/>
    <w:rsid w:val="00AE308E"/>
    <w:rsid w:val="00B32DC7"/>
    <w:rsid w:val="00BF0CDA"/>
    <w:rsid w:val="00D43794"/>
    <w:rsid w:val="00D9101B"/>
    <w:rsid w:val="00E8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951]"/>
    </o:shapedefaults>
    <o:shapelayout v:ext="edit">
      <o:idmap v:ext="edit" data="1"/>
      <o:rules v:ext="edit">
        <o:r id="V:Rule12" type="connector" idref="#_x0000_s1026"/>
        <o:r id="V:Rule13" type="connector" idref="#_x0000_s1029"/>
        <o:r id="V:Rule14" type="connector" idref="#_x0000_s1036"/>
        <o:r id="V:Rule15" type="connector" idref="#_x0000_s1028"/>
        <o:r id="V:Rule16" type="connector" idref="#_x0000_s1027"/>
        <o:r id="V:Rule17" type="connector" idref="#_x0000_s1037"/>
        <o:r id="V:Rule18" type="connector" idref="#_x0000_s1040"/>
        <o:r id="V:Rule19" type="connector" idref="#_x0000_s1035"/>
        <o:r id="V:Rule20" type="connector" idref="#_x0000_s1030"/>
        <o:r id="V:Rule21" type="connector" idref="#_x0000_s1034"/>
        <o:r id="V:Rule2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D11"/>
  </w:style>
  <w:style w:type="paragraph" w:styleId="Nadpis1">
    <w:name w:val="heading 1"/>
    <w:basedOn w:val="Normln"/>
    <w:next w:val="Normln"/>
    <w:link w:val="Nadpis1Char"/>
    <w:uiPriority w:val="9"/>
    <w:qFormat/>
    <w:rsid w:val="002E5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5B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E5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744BD-ACA6-4F38-86FD-9D3CDBAC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Metrostav a.s.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Mgr. Marek Picek</cp:lastModifiedBy>
  <cp:revision>11</cp:revision>
  <dcterms:created xsi:type="dcterms:W3CDTF">2023-11-25T21:02:00Z</dcterms:created>
  <dcterms:modified xsi:type="dcterms:W3CDTF">2023-12-07T20:28:00Z</dcterms:modified>
</cp:coreProperties>
</file>