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BC3E" w14:textId="08847CA0" w:rsidR="006B12EA" w:rsidRDefault="00D14B71" w:rsidP="00D14B71">
      <w:r>
        <w:rPr>
          <w:noProof/>
        </w:rPr>
        <w:drawing>
          <wp:inline distT="0" distB="0" distL="0" distR="0" wp14:anchorId="3343EC8E" wp14:editId="153929CB">
            <wp:extent cx="5943600" cy="52158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DBEC5" w14:textId="36EEFD62" w:rsidR="00AD67F6" w:rsidRDefault="00AD67F6" w:rsidP="00D14B71">
      <w:hyperlink r:id="rId5" w:history="1">
        <w:r w:rsidRPr="00CE417E">
          <w:rPr>
            <w:rStyle w:val="Hyperlink"/>
          </w:rPr>
          <w:t>https://www.obchodth.cz/2836-zvedak-boxu-thule-boxlift-572.html?gclid=EAIaIQobChMI7NWgqaKH9gIVTeN3Ch2x-A0HEAQYAyABEgI3mfD_BwE</w:t>
        </w:r>
      </w:hyperlink>
    </w:p>
    <w:p w14:paraId="4C46BD0D" w14:textId="77777777" w:rsidR="00AD67F6" w:rsidRPr="00D14B71" w:rsidRDefault="00AD67F6" w:rsidP="00D14B71"/>
    <w:sectPr w:rsidR="00AD67F6" w:rsidRPr="00D14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NDK3MDcztjQ1MzVS0lEKTi0uzszPAykwrAUAZbrbcCwAAAA="/>
  </w:docVars>
  <w:rsids>
    <w:rsidRoot w:val="00D14B71"/>
    <w:rsid w:val="006B12EA"/>
    <w:rsid w:val="00AD67F6"/>
    <w:rsid w:val="00D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8627"/>
  <w15:chartTrackingRefBased/>
  <w15:docId w15:val="{ECBB8FEF-84B6-4607-8FB2-A617C80D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bchodth.cz/2836-zvedak-boxu-thule-boxlift-572.html?gclid=EAIaIQobChMI7NWgqaKH9gIVTeN3Ch2x-A0HEAQYAyABEgI3mfD_Bw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Ferjova, Katarina [JNJGBS]</dc:creator>
  <cp:keywords/>
  <dc:description/>
  <cp:lastModifiedBy>Ferjova, Katarina [JNJGBS]</cp:lastModifiedBy>
  <cp:revision>2</cp:revision>
  <dcterms:created xsi:type="dcterms:W3CDTF">2022-02-17T17:32:00Z</dcterms:created>
  <dcterms:modified xsi:type="dcterms:W3CDTF">2022-02-17T17:33:00Z</dcterms:modified>
</cp:coreProperties>
</file>